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29F" w:rsidRPr="001202F8" w:rsidRDefault="00AE529F" w:rsidP="00AE529F">
      <w:pPr>
        <w:ind w:rightChars="-214" w:right="-514"/>
        <w:jc w:val="center"/>
        <w:rPr>
          <w:rFonts w:ascii="標楷體" w:eastAsia="標楷體" w:hAnsi="標楷體"/>
          <w:b/>
          <w:sz w:val="32"/>
          <w:szCs w:val="32"/>
        </w:rPr>
      </w:pPr>
      <w:r w:rsidRPr="001202F8">
        <w:rPr>
          <w:rFonts w:ascii="標楷體" w:eastAsia="標楷體" w:hAnsi="標楷體"/>
          <w:b/>
          <w:sz w:val="32"/>
          <w:szCs w:val="32"/>
        </w:rPr>
        <w:t>臺北醫學大學護理學院專題研究計畫補助辦法</w:t>
      </w:r>
    </w:p>
    <w:p w:rsidR="00C032C4" w:rsidRPr="00C032C4" w:rsidRDefault="00C032C4" w:rsidP="00C032C4">
      <w:pPr>
        <w:contextualSpacing/>
        <w:jc w:val="right"/>
        <w:rPr>
          <w:rFonts w:ascii="標楷體" w:eastAsia="標楷體" w:hAnsi="標楷體"/>
          <w:bCs/>
          <w:sz w:val="20"/>
          <w:szCs w:val="16"/>
        </w:rPr>
      </w:pPr>
    </w:p>
    <w:p w:rsidR="00C032C4" w:rsidRPr="00C032C4" w:rsidRDefault="00C032C4" w:rsidP="00C032C4">
      <w:pPr>
        <w:contextualSpacing/>
        <w:jc w:val="right"/>
        <w:rPr>
          <w:rFonts w:ascii="標楷體" w:eastAsia="標楷體" w:hAnsi="標楷體"/>
          <w:bCs/>
          <w:sz w:val="20"/>
          <w:szCs w:val="16"/>
        </w:rPr>
      </w:pPr>
    </w:p>
    <w:p w:rsidR="00AE529F" w:rsidRPr="00C032C4" w:rsidRDefault="00AE529F" w:rsidP="00C032C4">
      <w:pPr>
        <w:contextualSpacing/>
        <w:jc w:val="right"/>
        <w:rPr>
          <w:rFonts w:ascii="標楷體" w:eastAsia="標楷體" w:hAnsi="標楷體"/>
          <w:bCs/>
          <w:sz w:val="20"/>
          <w:szCs w:val="16"/>
        </w:rPr>
      </w:pPr>
      <w:smartTag w:uri="urn:schemas-microsoft-com:office:smarttags" w:element="chsdate">
        <w:smartTagPr>
          <w:attr w:name="IsROCDate" w:val="False"/>
          <w:attr w:name="IsLunarDate" w:val="False"/>
          <w:attr w:name="Day" w:val="18"/>
          <w:attr w:name="Month" w:val="1"/>
          <w:attr w:name="Year" w:val="1999"/>
        </w:smartTagPr>
        <w:r w:rsidRPr="00C032C4">
          <w:rPr>
            <w:rFonts w:ascii="標楷體" w:eastAsia="標楷體" w:hAnsi="標楷體"/>
            <w:bCs/>
            <w:sz w:val="20"/>
            <w:szCs w:val="16"/>
          </w:rPr>
          <w:t>9</w:t>
        </w:r>
        <w:r w:rsidRPr="00C032C4">
          <w:rPr>
            <w:rFonts w:ascii="標楷體" w:eastAsia="標楷體" w:hAnsi="標楷體" w:hint="eastAsia"/>
            <w:bCs/>
            <w:sz w:val="20"/>
            <w:szCs w:val="16"/>
          </w:rPr>
          <w:t>9</w:t>
        </w:r>
        <w:r w:rsidRPr="00C032C4">
          <w:rPr>
            <w:rFonts w:ascii="標楷體" w:eastAsia="標楷體" w:hAnsi="標楷體"/>
            <w:bCs/>
            <w:sz w:val="20"/>
            <w:szCs w:val="16"/>
          </w:rPr>
          <w:t>年</w:t>
        </w:r>
        <w:r w:rsidRPr="00C032C4">
          <w:rPr>
            <w:rFonts w:ascii="標楷體" w:eastAsia="標楷體" w:hAnsi="標楷體" w:hint="eastAsia"/>
            <w:bCs/>
            <w:sz w:val="20"/>
            <w:szCs w:val="16"/>
          </w:rPr>
          <w:t>1</w:t>
        </w:r>
        <w:r w:rsidRPr="00C032C4">
          <w:rPr>
            <w:rFonts w:ascii="標楷體" w:eastAsia="標楷體" w:hAnsi="標楷體"/>
            <w:bCs/>
            <w:sz w:val="20"/>
            <w:szCs w:val="16"/>
          </w:rPr>
          <w:t>月</w:t>
        </w:r>
        <w:r w:rsidRPr="00C032C4">
          <w:rPr>
            <w:rFonts w:ascii="標楷體" w:eastAsia="標楷體" w:hAnsi="標楷體" w:hint="eastAsia"/>
            <w:bCs/>
            <w:sz w:val="20"/>
            <w:szCs w:val="16"/>
          </w:rPr>
          <w:t>18</w:t>
        </w:r>
        <w:r w:rsidRPr="00C032C4">
          <w:rPr>
            <w:rFonts w:ascii="標楷體" w:eastAsia="標楷體" w:hAnsi="標楷體"/>
            <w:bCs/>
            <w:sz w:val="20"/>
            <w:szCs w:val="16"/>
          </w:rPr>
          <w:t>日</w:t>
        </w:r>
      </w:smartTag>
      <w:r w:rsidRPr="00C032C4">
        <w:rPr>
          <w:rFonts w:ascii="標楷體" w:eastAsia="標楷體" w:hAnsi="標楷體" w:hint="eastAsia"/>
          <w:bCs/>
          <w:sz w:val="20"/>
          <w:szCs w:val="16"/>
        </w:rPr>
        <w:t>護理學院院務會議新訂通過</w:t>
      </w:r>
    </w:p>
    <w:p w:rsidR="00AE529F" w:rsidRPr="00C032C4" w:rsidRDefault="00AE529F" w:rsidP="00C032C4">
      <w:pPr>
        <w:contextualSpacing/>
        <w:jc w:val="right"/>
        <w:rPr>
          <w:rFonts w:ascii="標楷體" w:eastAsia="標楷體" w:hAnsi="標楷體"/>
          <w:bCs/>
          <w:sz w:val="20"/>
          <w:szCs w:val="16"/>
        </w:rPr>
      </w:pPr>
      <w:r w:rsidRPr="00C032C4">
        <w:rPr>
          <w:rFonts w:ascii="標楷體" w:eastAsia="標楷體" w:hAnsi="標楷體" w:hint="eastAsia"/>
          <w:bCs/>
          <w:sz w:val="20"/>
          <w:szCs w:val="16"/>
        </w:rPr>
        <w:t>100</w:t>
      </w:r>
      <w:r w:rsidRPr="00C032C4">
        <w:rPr>
          <w:rFonts w:ascii="標楷體" w:eastAsia="標楷體" w:hAnsi="標楷體" w:hint="eastAsia"/>
          <w:sz w:val="20"/>
          <w:szCs w:val="16"/>
        </w:rPr>
        <w:t>年11月29日</w:t>
      </w:r>
      <w:r w:rsidRPr="00C032C4">
        <w:rPr>
          <w:rFonts w:ascii="標楷體" w:eastAsia="標楷體" w:hAnsi="標楷體" w:hint="eastAsia"/>
          <w:bCs/>
          <w:sz w:val="20"/>
          <w:szCs w:val="16"/>
        </w:rPr>
        <w:t>護理學院</w:t>
      </w:r>
      <w:r w:rsidRPr="00C032C4">
        <w:rPr>
          <w:rFonts w:eastAsia="標楷體" w:hAnsi="標楷體" w:hint="eastAsia"/>
          <w:sz w:val="20"/>
          <w:szCs w:val="16"/>
        </w:rPr>
        <w:t>教師發展委員會會議修</w:t>
      </w:r>
      <w:r w:rsidRPr="00C032C4">
        <w:rPr>
          <w:rFonts w:ascii="標楷體" w:eastAsia="標楷體" w:hAnsi="標楷體" w:hint="eastAsia"/>
          <w:bCs/>
          <w:sz w:val="20"/>
          <w:szCs w:val="16"/>
        </w:rPr>
        <w:t>訂通過</w:t>
      </w:r>
    </w:p>
    <w:p w:rsidR="00AE529F" w:rsidRPr="00C032C4" w:rsidRDefault="00AE529F" w:rsidP="00C032C4">
      <w:pPr>
        <w:contextualSpacing/>
        <w:jc w:val="right"/>
        <w:rPr>
          <w:rFonts w:ascii="標楷體" w:eastAsia="標楷體" w:hAnsi="標楷體"/>
          <w:bCs/>
          <w:sz w:val="20"/>
          <w:szCs w:val="16"/>
        </w:rPr>
      </w:pPr>
      <w:r w:rsidRPr="00C032C4">
        <w:rPr>
          <w:rFonts w:ascii="標楷體" w:eastAsia="標楷體" w:hAnsi="標楷體" w:hint="eastAsia"/>
          <w:bCs/>
          <w:sz w:val="20"/>
          <w:szCs w:val="16"/>
        </w:rPr>
        <w:t>100</w:t>
      </w:r>
      <w:r w:rsidRPr="00C032C4">
        <w:rPr>
          <w:rFonts w:ascii="標楷體" w:eastAsia="標楷體" w:hAnsi="標楷體"/>
          <w:bCs/>
          <w:sz w:val="20"/>
          <w:szCs w:val="16"/>
        </w:rPr>
        <w:t>年</w:t>
      </w:r>
      <w:r w:rsidRPr="00C032C4">
        <w:rPr>
          <w:rFonts w:ascii="標楷體" w:eastAsia="標楷體" w:hAnsi="標楷體" w:hint="eastAsia"/>
          <w:bCs/>
          <w:sz w:val="20"/>
          <w:szCs w:val="16"/>
        </w:rPr>
        <w:t>12</w:t>
      </w:r>
      <w:r w:rsidRPr="00C032C4">
        <w:rPr>
          <w:rFonts w:ascii="標楷體" w:eastAsia="標楷體" w:hAnsi="標楷體"/>
          <w:bCs/>
          <w:sz w:val="20"/>
          <w:szCs w:val="16"/>
        </w:rPr>
        <w:t>月</w:t>
      </w:r>
      <w:r w:rsidRPr="00C032C4">
        <w:rPr>
          <w:rFonts w:ascii="標楷體" w:eastAsia="標楷體" w:hAnsi="標楷體" w:hint="eastAsia"/>
          <w:bCs/>
          <w:sz w:val="20"/>
          <w:szCs w:val="16"/>
        </w:rPr>
        <w:t>30</w:t>
      </w:r>
      <w:r w:rsidRPr="00C032C4">
        <w:rPr>
          <w:rFonts w:ascii="標楷體" w:eastAsia="標楷體" w:hAnsi="標楷體"/>
          <w:bCs/>
          <w:sz w:val="20"/>
          <w:szCs w:val="16"/>
        </w:rPr>
        <w:t>日</w:t>
      </w:r>
      <w:r w:rsidRPr="00C032C4">
        <w:rPr>
          <w:rFonts w:ascii="標楷體" w:eastAsia="標楷體" w:hAnsi="標楷體" w:hint="eastAsia"/>
          <w:bCs/>
          <w:sz w:val="20"/>
          <w:szCs w:val="16"/>
        </w:rPr>
        <w:t>護理學院院務會議修訂通過</w:t>
      </w:r>
    </w:p>
    <w:p w:rsidR="00AE529F" w:rsidRPr="00C032C4" w:rsidRDefault="00AE529F" w:rsidP="00C032C4">
      <w:pPr>
        <w:contextualSpacing/>
        <w:jc w:val="right"/>
        <w:rPr>
          <w:rFonts w:ascii="標楷體" w:eastAsia="標楷體" w:hAnsi="標楷體"/>
          <w:bCs/>
          <w:sz w:val="20"/>
          <w:szCs w:val="16"/>
        </w:rPr>
      </w:pPr>
      <w:r w:rsidRPr="00C032C4">
        <w:rPr>
          <w:rFonts w:ascii="標楷體" w:eastAsia="標楷體" w:hAnsi="標楷體" w:hint="eastAsia"/>
          <w:bCs/>
          <w:sz w:val="20"/>
          <w:szCs w:val="16"/>
        </w:rPr>
        <w:t>104</w:t>
      </w:r>
      <w:r w:rsidRPr="00C032C4">
        <w:rPr>
          <w:rFonts w:ascii="標楷體" w:eastAsia="標楷體" w:hAnsi="標楷體"/>
          <w:bCs/>
          <w:sz w:val="20"/>
          <w:szCs w:val="16"/>
        </w:rPr>
        <w:t>年</w:t>
      </w:r>
      <w:r w:rsidRPr="00C032C4">
        <w:rPr>
          <w:rFonts w:ascii="標楷體" w:eastAsia="標楷體" w:hAnsi="標楷體" w:hint="eastAsia"/>
          <w:bCs/>
          <w:sz w:val="20"/>
          <w:szCs w:val="16"/>
        </w:rPr>
        <w:t>1</w:t>
      </w:r>
      <w:r w:rsidRPr="00C032C4">
        <w:rPr>
          <w:rFonts w:ascii="標楷體" w:eastAsia="標楷體" w:hAnsi="標楷體"/>
          <w:bCs/>
          <w:sz w:val="20"/>
          <w:szCs w:val="16"/>
        </w:rPr>
        <w:t>月</w:t>
      </w:r>
      <w:r w:rsidRPr="00C032C4">
        <w:rPr>
          <w:rFonts w:ascii="標楷體" w:eastAsia="標楷體" w:hAnsi="標楷體" w:hint="eastAsia"/>
          <w:bCs/>
          <w:sz w:val="20"/>
          <w:szCs w:val="16"/>
        </w:rPr>
        <w:t>13</w:t>
      </w:r>
      <w:r w:rsidRPr="00C032C4">
        <w:rPr>
          <w:rFonts w:ascii="標楷體" w:eastAsia="標楷體" w:hAnsi="標楷體"/>
          <w:bCs/>
          <w:sz w:val="20"/>
          <w:szCs w:val="16"/>
        </w:rPr>
        <w:t>日</w:t>
      </w:r>
      <w:r w:rsidRPr="00C032C4">
        <w:rPr>
          <w:rFonts w:ascii="標楷體" w:eastAsia="標楷體" w:hAnsi="標楷體" w:hint="eastAsia"/>
          <w:bCs/>
          <w:sz w:val="20"/>
          <w:szCs w:val="16"/>
        </w:rPr>
        <w:t>護理學院院務會議修訂通過</w:t>
      </w:r>
    </w:p>
    <w:p w:rsidR="00AE529F" w:rsidRPr="00C032C4" w:rsidRDefault="00AE529F" w:rsidP="00C032C4">
      <w:pPr>
        <w:contextualSpacing/>
        <w:jc w:val="right"/>
        <w:rPr>
          <w:rFonts w:ascii="標楷體" w:eastAsia="標楷體" w:hAnsi="標楷體"/>
          <w:sz w:val="20"/>
          <w:szCs w:val="16"/>
        </w:rPr>
      </w:pPr>
    </w:p>
    <w:p w:rsidR="00AE529F" w:rsidRPr="00C032C4" w:rsidRDefault="00AE529F" w:rsidP="00C032C4">
      <w:pPr>
        <w:contextualSpacing/>
        <w:jc w:val="right"/>
        <w:rPr>
          <w:rFonts w:ascii="標楷體" w:eastAsia="標楷體" w:hAnsi="標楷體"/>
          <w:sz w:val="20"/>
          <w:szCs w:val="16"/>
        </w:rPr>
      </w:pPr>
    </w:p>
    <w:p w:rsidR="008C59D8" w:rsidRPr="008C59D8" w:rsidRDefault="00AE529F" w:rsidP="008C59D8">
      <w:pPr>
        <w:pStyle w:val="a4"/>
        <w:numPr>
          <w:ilvl w:val="0"/>
          <w:numId w:val="1"/>
        </w:numPr>
        <w:spacing w:line="276" w:lineRule="auto"/>
        <w:ind w:leftChars="0" w:left="1134" w:hanging="1134"/>
        <w:jc w:val="both"/>
        <w:rPr>
          <w:rFonts w:ascii="標楷體" w:eastAsia="標楷體" w:hAnsi="標楷體"/>
          <w:sz w:val="28"/>
        </w:rPr>
      </w:pPr>
      <w:r w:rsidRPr="008C59D8">
        <w:rPr>
          <w:rFonts w:ascii="標楷體" w:eastAsia="標楷體" w:hAnsi="標楷體"/>
          <w:sz w:val="28"/>
        </w:rPr>
        <w:t>本學院為補助專任教師執行學術研究工作，以提升本學院學術研究水準，特訂定「護理學院專題研究計畫補助辦法」（以下簡稱本辦法）。</w:t>
      </w:r>
    </w:p>
    <w:p w:rsidR="008C59D8" w:rsidRDefault="00AE529F" w:rsidP="008C59D8">
      <w:pPr>
        <w:pStyle w:val="a4"/>
        <w:numPr>
          <w:ilvl w:val="0"/>
          <w:numId w:val="1"/>
        </w:numPr>
        <w:spacing w:line="276" w:lineRule="auto"/>
        <w:ind w:leftChars="0" w:left="1134" w:hanging="1134"/>
        <w:jc w:val="both"/>
        <w:rPr>
          <w:rFonts w:ascii="標楷體" w:eastAsia="標楷體" w:hAnsi="標楷體"/>
          <w:sz w:val="28"/>
        </w:rPr>
      </w:pPr>
      <w:r w:rsidRPr="008C59D8">
        <w:rPr>
          <w:rFonts w:ascii="標楷體" w:eastAsia="標楷體" w:hAnsi="標楷體"/>
          <w:sz w:val="28"/>
        </w:rPr>
        <w:t>申請資格</w:t>
      </w:r>
    </w:p>
    <w:p w:rsidR="00AE529F" w:rsidRPr="008C59D8" w:rsidRDefault="00AE529F" w:rsidP="008C59D8">
      <w:pPr>
        <w:pStyle w:val="a4"/>
        <w:spacing w:line="276" w:lineRule="auto"/>
        <w:ind w:leftChars="0" w:left="1134"/>
        <w:jc w:val="both"/>
        <w:rPr>
          <w:rFonts w:ascii="標楷體" w:eastAsia="標楷體" w:hAnsi="標楷體"/>
          <w:sz w:val="28"/>
        </w:rPr>
      </w:pPr>
      <w:r w:rsidRPr="008C59D8">
        <w:rPr>
          <w:rFonts w:ascii="標楷體" w:eastAsia="標楷體" w:hAnsi="標楷體"/>
          <w:sz w:val="28"/>
        </w:rPr>
        <w:t>該年度未獲政府機構研究案補助之</w:t>
      </w:r>
      <w:r w:rsidRPr="008C59D8">
        <w:rPr>
          <w:rFonts w:ascii="標楷體" w:eastAsia="標楷體" w:hAnsi="標楷體" w:hint="eastAsia"/>
          <w:sz w:val="28"/>
        </w:rPr>
        <w:t>本院專任教師</w:t>
      </w:r>
      <w:r w:rsidRPr="008C59D8">
        <w:rPr>
          <w:rFonts w:ascii="標楷體" w:eastAsia="標楷體" w:hAnsi="標楷體"/>
          <w:sz w:val="28"/>
        </w:rPr>
        <w:t>。</w:t>
      </w:r>
    </w:p>
    <w:p w:rsidR="00AE529F" w:rsidRPr="008C59D8" w:rsidRDefault="00AE529F" w:rsidP="008C59D8">
      <w:pPr>
        <w:pStyle w:val="a4"/>
        <w:numPr>
          <w:ilvl w:val="0"/>
          <w:numId w:val="1"/>
        </w:numPr>
        <w:spacing w:line="276" w:lineRule="auto"/>
        <w:ind w:leftChars="0" w:left="1134" w:hanging="1134"/>
        <w:jc w:val="both"/>
        <w:rPr>
          <w:rFonts w:ascii="標楷體" w:eastAsia="標楷體" w:hAnsi="標楷體"/>
          <w:sz w:val="28"/>
        </w:rPr>
      </w:pPr>
      <w:r w:rsidRPr="008C59D8">
        <w:rPr>
          <w:rFonts w:ascii="標楷體" w:eastAsia="標楷體" w:hAnsi="標楷體"/>
          <w:sz w:val="28"/>
        </w:rPr>
        <w:t>經費核定</w:t>
      </w:r>
    </w:p>
    <w:p w:rsidR="00AE529F" w:rsidRPr="008C59D8" w:rsidRDefault="00AE529F" w:rsidP="008C59D8">
      <w:pPr>
        <w:pStyle w:val="a3"/>
        <w:tabs>
          <w:tab w:val="left" w:pos="670"/>
        </w:tabs>
        <w:overflowPunct w:val="0"/>
        <w:spacing w:line="276" w:lineRule="auto"/>
        <w:ind w:leftChars="472" w:left="1699" w:rightChars="15" w:right="36" w:hangingChars="202" w:hanging="566"/>
        <w:rPr>
          <w:rFonts w:ascii="標楷體" w:eastAsia="標楷體" w:hAnsi="標楷體"/>
          <w:sz w:val="28"/>
          <w:szCs w:val="24"/>
        </w:rPr>
      </w:pPr>
      <w:r w:rsidRPr="008C59D8">
        <w:rPr>
          <w:rFonts w:ascii="標楷體" w:eastAsia="標楷體" w:hAnsi="標楷體" w:hint="eastAsia"/>
          <w:sz w:val="28"/>
          <w:szCs w:val="24"/>
        </w:rPr>
        <w:t>一、</w:t>
      </w:r>
      <w:r w:rsidRPr="008C59D8">
        <w:rPr>
          <w:rFonts w:ascii="標楷體" w:eastAsia="標楷體" w:hAnsi="標楷體"/>
          <w:sz w:val="28"/>
          <w:szCs w:val="24"/>
        </w:rPr>
        <w:t>由計畫主持人依研究專長研提之，每一研究計畫核定金額以八萬元為上限，</w:t>
      </w:r>
      <w:r w:rsidRPr="008C59D8">
        <w:rPr>
          <w:rFonts w:ascii="標楷體" w:eastAsia="標楷體" w:hAnsi="標楷體" w:hint="eastAsia"/>
          <w:sz w:val="28"/>
          <w:szCs w:val="24"/>
        </w:rPr>
        <w:t>每年擇優補助以五件為原則</w:t>
      </w:r>
      <w:r w:rsidRPr="008C59D8">
        <w:rPr>
          <w:rFonts w:ascii="標楷體" w:eastAsia="標楷體" w:hAnsi="標楷體"/>
          <w:sz w:val="28"/>
          <w:szCs w:val="24"/>
        </w:rPr>
        <w:t>。</w:t>
      </w:r>
    </w:p>
    <w:p w:rsidR="00AE529F" w:rsidRPr="008C59D8" w:rsidRDefault="00AE529F" w:rsidP="008C59D8">
      <w:pPr>
        <w:tabs>
          <w:tab w:val="num" w:pos="480"/>
        </w:tabs>
        <w:spacing w:line="276" w:lineRule="auto"/>
        <w:ind w:leftChars="472" w:left="1699" w:hangingChars="202" w:hanging="566"/>
        <w:jc w:val="both"/>
        <w:rPr>
          <w:rFonts w:ascii="標楷體" w:eastAsia="標楷體" w:hAnsi="標楷體"/>
          <w:sz w:val="28"/>
        </w:rPr>
      </w:pPr>
      <w:r w:rsidRPr="008C59D8">
        <w:rPr>
          <w:rFonts w:ascii="標楷體" w:eastAsia="標楷體" w:hAnsi="標楷體" w:hint="eastAsia"/>
          <w:sz w:val="28"/>
        </w:rPr>
        <w:t>二、</w:t>
      </w:r>
      <w:r w:rsidRPr="008C59D8">
        <w:rPr>
          <w:rFonts w:ascii="標楷體" w:eastAsia="標楷體" w:hAnsi="標楷體"/>
          <w:sz w:val="28"/>
        </w:rPr>
        <w:t>補助</w:t>
      </w:r>
      <w:r w:rsidRPr="008C59D8">
        <w:rPr>
          <w:rFonts w:ascii="標楷體" w:eastAsia="標楷體" w:hAnsi="標楷體" w:hint="eastAsia"/>
          <w:sz w:val="28"/>
        </w:rPr>
        <w:t>內容：</w:t>
      </w:r>
      <w:r w:rsidRPr="008C59D8">
        <w:rPr>
          <w:rFonts w:ascii="標楷體" w:eastAsia="標楷體" w:hAnsi="標楷體"/>
          <w:sz w:val="28"/>
        </w:rPr>
        <w:t>研究主持人得依其研究需要編列研究人力費及其他費用，含研究調查費、交通費、郵電費、論文發表費。</w:t>
      </w:r>
    </w:p>
    <w:p w:rsidR="00AE529F" w:rsidRPr="008C59D8" w:rsidRDefault="00AE529F" w:rsidP="008C59D8">
      <w:pPr>
        <w:pStyle w:val="a4"/>
        <w:numPr>
          <w:ilvl w:val="0"/>
          <w:numId w:val="1"/>
        </w:numPr>
        <w:spacing w:line="276" w:lineRule="auto"/>
        <w:ind w:leftChars="0" w:left="1134" w:hanging="1134"/>
        <w:jc w:val="both"/>
        <w:rPr>
          <w:rFonts w:ascii="標楷體" w:eastAsia="標楷體" w:hAnsi="標楷體"/>
          <w:sz w:val="28"/>
        </w:rPr>
      </w:pPr>
      <w:r w:rsidRPr="008C59D8">
        <w:rPr>
          <w:rFonts w:ascii="標楷體" w:eastAsia="標楷體" w:hAnsi="標楷體"/>
          <w:sz w:val="28"/>
        </w:rPr>
        <w:t>申請方式</w:t>
      </w:r>
    </w:p>
    <w:p w:rsidR="00AE529F" w:rsidRPr="008C59D8" w:rsidRDefault="00AE529F" w:rsidP="008C59D8">
      <w:pPr>
        <w:tabs>
          <w:tab w:val="num" w:pos="480"/>
        </w:tabs>
        <w:spacing w:line="276" w:lineRule="auto"/>
        <w:ind w:leftChars="472" w:left="1699" w:hangingChars="202" w:hanging="566"/>
        <w:jc w:val="both"/>
        <w:rPr>
          <w:rFonts w:ascii="標楷體" w:eastAsia="標楷體" w:hAnsi="標楷體"/>
          <w:sz w:val="28"/>
        </w:rPr>
      </w:pPr>
      <w:r w:rsidRPr="008C59D8">
        <w:rPr>
          <w:rFonts w:ascii="標楷體" w:eastAsia="標楷體" w:hAnsi="標楷體" w:hint="eastAsia"/>
          <w:sz w:val="28"/>
        </w:rPr>
        <w:t>一、</w:t>
      </w:r>
      <w:r w:rsidRPr="008C59D8">
        <w:rPr>
          <w:rFonts w:ascii="標楷體" w:eastAsia="標楷體" w:hAnsi="標楷體"/>
          <w:sz w:val="28"/>
        </w:rPr>
        <w:t>每年</w:t>
      </w:r>
      <w:smartTag w:uri="urn:schemas-microsoft-com:office:smarttags" w:element="chsdate">
        <w:smartTagPr>
          <w:attr w:name="IsROCDate" w:val="False"/>
          <w:attr w:name="IsLunarDate" w:val="False"/>
          <w:attr w:name="Day" w:val="1"/>
          <w:attr w:name="Month" w:val="8"/>
          <w:attr w:name="Year" w:val="2010"/>
        </w:smartTagPr>
        <w:r w:rsidRPr="008C59D8">
          <w:rPr>
            <w:rFonts w:ascii="標楷體" w:eastAsia="標楷體" w:hAnsi="標楷體"/>
            <w:sz w:val="28"/>
          </w:rPr>
          <w:t>8月1日</w:t>
        </w:r>
      </w:smartTag>
      <w:r w:rsidRPr="008C59D8">
        <w:rPr>
          <w:rFonts w:ascii="標楷體" w:eastAsia="標楷體" w:hAnsi="標楷體"/>
          <w:sz w:val="28"/>
        </w:rPr>
        <w:t>至</w:t>
      </w:r>
      <w:smartTag w:uri="urn:schemas-microsoft-com:office:smarttags" w:element="chsdate">
        <w:smartTagPr>
          <w:attr w:name="IsROCDate" w:val="False"/>
          <w:attr w:name="IsLunarDate" w:val="False"/>
          <w:attr w:name="Day" w:val="31"/>
          <w:attr w:name="Month" w:val="8"/>
          <w:attr w:name="Year" w:val="2010"/>
        </w:smartTagPr>
        <w:r w:rsidRPr="008C59D8">
          <w:rPr>
            <w:rFonts w:ascii="標楷體" w:eastAsia="標楷體" w:hAnsi="標楷體"/>
            <w:sz w:val="28"/>
          </w:rPr>
          <w:t>8月31日</w:t>
        </w:r>
      </w:smartTag>
      <w:r w:rsidRPr="008C59D8">
        <w:rPr>
          <w:rFonts w:ascii="標楷體" w:eastAsia="標楷體" w:hAnsi="標楷體"/>
          <w:sz w:val="28"/>
        </w:rPr>
        <w:t>提出申請，逾時不予受理。</w:t>
      </w:r>
    </w:p>
    <w:p w:rsidR="00AE529F" w:rsidRPr="008C59D8" w:rsidRDefault="00AE529F" w:rsidP="008C59D8">
      <w:pPr>
        <w:tabs>
          <w:tab w:val="num" w:pos="480"/>
        </w:tabs>
        <w:spacing w:line="276" w:lineRule="auto"/>
        <w:ind w:leftChars="472" w:left="1699" w:hangingChars="202" w:hanging="566"/>
        <w:jc w:val="both"/>
        <w:rPr>
          <w:rFonts w:ascii="標楷體" w:eastAsia="標楷體" w:hAnsi="標楷體"/>
          <w:sz w:val="28"/>
        </w:rPr>
      </w:pPr>
      <w:r w:rsidRPr="008C59D8">
        <w:rPr>
          <w:rFonts w:ascii="標楷體" w:eastAsia="標楷體" w:hAnsi="標楷體" w:hint="eastAsia"/>
          <w:sz w:val="28"/>
        </w:rPr>
        <w:t>二、計</w:t>
      </w:r>
      <w:r w:rsidRPr="008C59D8">
        <w:rPr>
          <w:rFonts w:ascii="標楷體" w:eastAsia="標楷體" w:hAnsi="標楷體"/>
          <w:sz w:val="28"/>
        </w:rPr>
        <w:t>畫主持人應提具下列文件，</w:t>
      </w:r>
      <w:r w:rsidRPr="008C59D8">
        <w:rPr>
          <w:rFonts w:ascii="標楷體" w:eastAsia="標楷體" w:hAnsi="標楷體" w:hint="eastAsia"/>
          <w:sz w:val="28"/>
        </w:rPr>
        <w:t>向學院提出</w:t>
      </w:r>
      <w:r w:rsidRPr="008C59D8">
        <w:rPr>
          <w:rFonts w:ascii="標楷體" w:eastAsia="標楷體" w:hAnsi="標楷體"/>
          <w:sz w:val="28"/>
        </w:rPr>
        <w:t>申請，文件不全或不符規定者，不予受理。</w:t>
      </w:r>
    </w:p>
    <w:p w:rsidR="00AE529F" w:rsidRPr="008C59D8" w:rsidRDefault="00AE529F" w:rsidP="008C59D8">
      <w:pPr>
        <w:pStyle w:val="a4"/>
        <w:numPr>
          <w:ilvl w:val="0"/>
          <w:numId w:val="2"/>
        </w:numPr>
        <w:spacing w:line="276" w:lineRule="auto"/>
        <w:ind w:leftChars="0" w:left="2127"/>
        <w:jc w:val="both"/>
        <w:rPr>
          <w:rFonts w:ascii="標楷體" w:eastAsia="標楷體" w:hAnsi="標楷體"/>
          <w:sz w:val="28"/>
        </w:rPr>
      </w:pPr>
      <w:r w:rsidRPr="008C59D8">
        <w:rPr>
          <w:rFonts w:ascii="標楷體" w:eastAsia="標楷體" w:hAnsi="標楷體"/>
          <w:sz w:val="28"/>
        </w:rPr>
        <w:t>計畫書一式三份。</w:t>
      </w:r>
    </w:p>
    <w:p w:rsidR="00AE529F" w:rsidRPr="008C59D8" w:rsidRDefault="00AE529F" w:rsidP="008C59D8">
      <w:pPr>
        <w:pStyle w:val="a4"/>
        <w:numPr>
          <w:ilvl w:val="0"/>
          <w:numId w:val="2"/>
        </w:numPr>
        <w:spacing w:line="276" w:lineRule="auto"/>
        <w:ind w:leftChars="0" w:left="2127"/>
        <w:jc w:val="both"/>
        <w:rPr>
          <w:rFonts w:ascii="標楷體" w:eastAsia="標楷體" w:hAnsi="標楷體"/>
          <w:sz w:val="28"/>
        </w:rPr>
      </w:pPr>
      <w:r w:rsidRPr="008C59D8">
        <w:rPr>
          <w:rFonts w:ascii="標楷體" w:eastAsia="標楷體" w:hAnsi="標楷體"/>
          <w:sz w:val="28"/>
        </w:rPr>
        <w:lastRenderedPageBreak/>
        <w:t>計畫主持人、共同主持人之資料表一式三份。</w:t>
      </w:r>
    </w:p>
    <w:p w:rsidR="00AE529F" w:rsidRPr="008C59D8" w:rsidRDefault="00AE529F" w:rsidP="008C59D8">
      <w:pPr>
        <w:pStyle w:val="a4"/>
        <w:numPr>
          <w:ilvl w:val="0"/>
          <w:numId w:val="2"/>
        </w:numPr>
        <w:spacing w:line="276" w:lineRule="auto"/>
        <w:ind w:leftChars="0" w:left="2127"/>
        <w:rPr>
          <w:rFonts w:ascii="標楷體" w:eastAsia="標楷體" w:hAnsi="標楷體"/>
          <w:sz w:val="28"/>
        </w:rPr>
      </w:pPr>
      <w:r w:rsidRPr="008C59D8">
        <w:rPr>
          <w:rFonts w:ascii="標楷體" w:eastAsia="標楷體" w:hAnsi="標楷體"/>
          <w:sz w:val="28"/>
        </w:rPr>
        <w:t>申請截止日期前五年已出版最具代表性或與計畫內容相關之學術著作（至多五篇），一式二份。</w:t>
      </w:r>
    </w:p>
    <w:p w:rsidR="008C59D8" w:rsidRDefault="00AE529F" w:rsidP="008C59D8">
      <w:pPr>
        <w:pStyle w:val="a4"/>
        <w:numPr>
          <w:ilvl w:val="0"/>
          <w:numId w:val="1"/>
        </w:numPr>
        <w:spacing w:line="276" w:lineRule="auto"/>
        <w:ind w:leftChars="0" w:left="1134" w:hanging="1134"/>
        <w:jc w:val="both"/>
        <w:rPr>
          <w:rFonts w:ascii="標楷體" w:eastAsia="標楷體" w:hAnsi="標楷體"/>
          <w:sz w:val="28"/>
        </w:rPr>
      </w:pPr>
      <w:r w:rsidRPr="008C59D8">
        <w:rPr>
          <w:rFonts w:ascii="標楷體" w:eastAsia="標楷體" w:hAnsi="標楷體"/>
          <w:sz w:val="28"/>
        </w:rPr>
        <w:t>審查</w:t>
      </w:r>
    </w:p>
    <w:p w:rsidR="00AE529F" w:rsidRPr="008C59D8" w:rsidRDefault="00AE529F" w:rsidP="008C59D8">
      <w:pPr>
        <w:pStyle w:val="a4"/>
        <w:spacing w:line="276" w:lineRule="auto"/>
        <w:ind w:leftChars="0" w:left="1134"/>
        <w:jc w:val="both"/>
        <w:rPr>
          <w:rFonts w:ascii="標楷體" w:eastAsia="標楷體" w:hAnsi="標楷體"/>
          <w:sz w:val="28"/>
        </w:rPr>
      </w:pPr>
      <w:r w:rsidRPr="008C59D8">
        <w:rPr>
          <w:rFonts w:ascii="標楷體" w:eastAsia="標楷體" w:hAnsi="標楷體"/>
          <w:sz w:val="28"/>
        </w:rPr>
        <w:t>由院長組成計畫審查小組研議分送相關領域專家二位審查，必要時得送第三位專家。</w:t>
      </w:r>
      <w:r w:rsidRPr="008C59D8">
        <w:rPr>
          <w:rFonts w:ascii="標楷體" w:eastAsia="標楷體" w:hAnsi="標楷體" w:hint="eastAsia"/>
          <w:sz w:val="28"/>
        </w:rPr>
        <w:t>依科技部審查標準辦理審查，審查結果於</w:t>
      </w:r>
      <w:r w:rsidRPr="008C59D8">
        <w:rPr>
          <w:rFonts w:ascii="標楷體" w:eastAsia="標楷體" w:hAnsi="標楷體"/>
          <w:sz w:val="28"/>
        </w:rPr>
        <w:t>計畫審查小組</w:t>
      </w:r>
      <w:r w:rsidRPr="008C59D8">
        <w:rPr>
          <w:rFonts w:ascii="標楷體" w:eastAsia="標楷體" w:hAnsi="標楷體" w:hint="eastAsia"/>
          <w:sz w:val="28"/>
        </w:rPr>
        <w:t>決議擇優補助。</w:t>
      </w:r>
    </w:p>
    <w:p w:rsidR="00AE529F" w:rsidRPr="008C59D8" w:rsidRDefault="00AE529F" w:rsidP="008C59D8">
      <w:pPr>
        <w:pStyle w:val="a4"/>
        <w:numPr>
          <w:ilvl w:val="0"/>
          <w:numId w:val="1"/>
        </w:numPr>
        <w:spacing w:line="276" w:lineRule="auto"/>
        <w:ind w:leftChars="0" w:left="1134" w:hanging="1134"/>
        <w:jc w:val="both"/>
        <w:rPr>
          <w:rFonts w:ascii="標楷體" w:eastAsia="標楷體" w:hAnsi="標楷體"/>
          <w:sz w:val="28"/>
        </w:rPr>
      </w:pPr>
      <w:r w:rsidRPr="008C59D8">
        <w:rPr>
          <w:rFonts w:ascii="標楷體" w:eastAsia="標楷體" w:hAnsi="標楷體" w:hint="eastAsia"/>
          <w:sz w:val="28"/>
        </w:rPr>
        <w:t>考核</w:t>
      </w:r>
    </w:p>
    <w:p w:rsidR="00AE529F" w:rsidRPr="008C59D8" w:rsidRDefault="00AE529F" w:rsidP="008C59D8">
      <w:pPr>
        <w:tabs>
          <w:tab w:val="num" w:pos="480"/>
        </w:tabs>
        <w:spacing w:line="276" w:lineRule="auto"/>
        <w:ind w:leftChars="472" w:left="1699" w:hangingChars="202" w:hanging="566"/>
        <w:jc w:val="both"/>
        <w:rPr>
          <w:rFonts w:ascii="標楷體" w:eastAsia="標楷體" w:hAnsi="標楷體"/>
          <w:sz w:val="28"/>
        </w:rPr>
      </w:pPr>
      <w:r w:rsidRPr="008C59D8">
        <w:rPr>
          <w:rFonts w:ascii="標楷體" w:eastAsia="標楷體" w:hAnsi="標楷體" w:hint="eastAsia"/>
          <w:sz w:val="28"/>
        </w:rPr>
        <w:t>一、計劃主持人於研究計劃執行期滿後二個月繳交研究成果報告一式三份。</w:t>
      </w:r>
    </w:p>
    <w:p w:rsidR="00AE529F" w:rsidRPr="008C59D8" w:rsidRDefault="00AE529F" w:rsidP="008C59D8">
      <w:pPr>
        <w:tabs>
          <w:tab w:val="num" w:pos="480"/>
        </w:tabs>
        <w:spacing w:line="276" w:lineRule="auto"/>
        <w:ind w:leftChars="472" w:left="1699" w:hangingChars="202" w:hanging="566"/>
        <w:jc w:val="both"/>
        <w:rPr>
          <w:rFonts w:ascii="標楷體" w:eastAsia="標楷體" w:hAnsi="標楷體"/>
          <w:sz w:val="28"/>
        </w:rPr>
      </w:pPr>
      <w:r w:rsidRPr="008C59D8">
        <w:rPr>
          <w:rFonts w:ascii="標楷體" w:eastAsia="標楷體" w:hAnsi="標楷體" w:hint="eastAsia"/>
          <w:sz w:val="28"/>
        </w:rPr>
        <w:t>二、</w:t>
      </w:r>
      <w:r w:rsidRPr="008C59D8">
        <w:rPr>
          <w:rFonts w:ascii="標楷體" w:eastAsia="標楷體" w:hAnsi="標楷體"/>
          <w:sz w:val="28"/>
        </w:rPr>
        <w:t>計畫主持人於結案後</w:t>
      </w:r>
      <w:r w:rsidRPr="008C59D8">
        <w:rPr>
          <w:rFonts w:ascii="標楷體" w:eastAsia="標楷體" w:hAnsi="標楷體" w:hint="eastAsia"/>
          <w:sz w:val="28"/>
        </w:rPr>
        <w:t>應發表至少一篇第一或通訊作者序之SCI或SSCI論文</w:t>
      </w:r>
      <w:r w:rsidRPr="008C59D8">
        <w:rPr>
          <w:rFonts w:ascii="標楷體" w:eastAsia="標楷體" w:hAnsi="標楷體"/>
          <w:sz w:val="28"/>
        </w:rPr>
        <w:t>，</w:t>
      </w:r>
      <w:r w:rsidRPr="008C59D8">
        <w:rPr>
          <w:rFonts w:ascii="標楷體" w:eastAsia="標楷體" w:hAnsi="標楷體" w:hint="eastAsia"/>
          <w:sz w:val="28"/>
        </w:rPr>
        <w:t>同一篇論文只得計算一次，</w:t>
      </w:r>
      <w:r w:rsidRPr="008C59D8">
        <w:rPr>
          <w:rFonts w:ascii="標楷體" w:eastAsia="標楷體" w:hAnsi="標楷體"/>
          <w:sz w:val="28"/>
        </w:rPr>
        <w:t>未依規定辦理者，將不</w:t>
      </w:r>
      <w:r w:rsidRPr="008C59D8">
        <w:rPr>
          <w:rFonts w:ascii="標楷體" w:eastAsia="標楷體" w:hAnsi="標楷體" w:hint="eastAsia"/>
          <w:sz w:val="28"/>
        </w:rPr>
        <w:t>得再申請</w:t>
      </w:r>
      <w:r w:rsidRPr="008C59D8">
        <w:rPr>
          <w:rFonts w:ascii="標楷體" w:eastAsia="標楷體" w:hAnsi="標楷體"/>
          <w:sz w:val="28"/>
        </w:rPr>
        <w:t>專題研究計畫之補助。</w:t>
      </w:r>
    </w:p>
    <w:p w:rsidR="00AE529F" w:rsidRPr="008C59D8" w:rsidRDefault="00AE529F" w:rsidP="008C59D8">
      <w:pPr>
        <w:pStyle w:val="a4"/>
        <w:numPr>
          <w:ilvl w:val="0"/>
          <w:numId w:val="1"/>
        </w:numPr>
        <w:spacing w:line="276" w:lineRule="auto"/>
        <w:ind w:leftChars="0" w:left="1134" w:hanging="1134"/>
        <w:jc w:val="both"/>
        <w:rPr>
          <w:rFonts w:ascii="標楷體" w:eastAsia="標楷體" w:hAnsi="標楷體"/>
          <w:sz w:val="28"/>
        </w:rPr>
      </w:pPr>
      <w:r w:rsidRPr="008C59D8">
        <w:rPr>
          <w:rFonts w:ascii="標楷體" w:eastAsia="標楷體" w:hAnsi="標楷體" w:hint="eastAsia"/>
          <w:sz w:val="28"/>
        </w:rPr>
        <w:t>經同意補助者，須於期限內完成經費核銷；未依規定完成者，則停權二年。</w:t>
      </w:r>
    </w:p>
    <w:p w:rsidR="00AE529F" w:rsidRPr="008C59D8" w:rsidRDefault="00AE529F" w:rsidP="008C59D8">
      <w:pPr>
        <w:pStyle w:val="a4"/>
        <w:numPr>
          <w:ilvl w:val="0"/>
          <w:numId w:val="1"/>
        </w:numPr>
        <w:spacing w:line="276" w:lineRule="auto"/>
        <w:ind w:leftChars="0" w:left="1134" w:hanging="1134"/>
        <w:jc w:val="both"/>
        <w:rPr>
          <w:rFonts w:ascii="標楷體" w:eastAsia="標楷體" w:hAnsi="標楷體"/>
          <w:sz w:val="28"/>
        </w:rPr>
      </w:pPr>
      <w:r w:rsidRPr="008C59D8">
        <w:rPr>
          <w:rFonts w:ascii="標楷體" w:eastAsia="標楷體" w:hAnsi="標楷體" w:hint="eastAsia"/>
          <w:sz w:val="28"/>
        </w:rPr>
        <w:t>計劃主持人於計劃執行期限內離職者，應立即終止本計劃之經費使用；並繳回已支用之經費。於計劃執行期滿後一年內離職者，若未有以北醫名義發表之SCI或SSCI論文發表者，須繳回全部計畫補助經費。</w:t>
      </w:r>
      <w:r w:rsidRPr="008C59D8">
        <w:rPr>
          <w:rFonts w:ascii="標楷體" w:eastAsia="標楷體" w:hAnsi="標楷體"/>
          <w:sz w:val="28"/>
        </w:rPr>
        <w:t xml:space="preserve"> </w:t>
      </w:r>
    </w:p>
    <w:p w:rsidR="00063E47" w:rsidRPr="008C59D8" w:rsidRDefault="00AE529F" w:rsidP="008C59D8">
      <w:pPr>
        <w:pStyle w:val="a4"/>
        <w:numPr>
          <w:ilvl w:val="0"/>
          <w:numId w:val="1"/>
        </w:numPr>
        <w:spacing w:line="276" w:lineRule="auto"/>
        <w:ind w:leftChars="0" w:left="1134" w:hanging="1134"/>
        <w:jc w:val="both"/>
        <w:rPr>
          <w:rFonts w:ascii="標楷體" w:eastAsia="標楷體" w:hAnsi="標楷體"/>
          <w:sz w:val="28"/>
        </w:rPr>
      </w:pPr>
      <w:r w:rsidRPr="008C59D8">
        <w:rPr>
          <w:rFonts w:ascii="標楷體" w:eastAsia="標楷體" w:hAnsi="標楷體"/>
          <w:sz w:val="28"/>
        </w:rPr>
        <w:t>本辦法經院務會議通過後</w:t>
      </w:r>
      <w:bookmarkStart w:id="0" w:name="_GoBack"/>
      <w:bookmarkEnd w:id="0"/>
      <w:r w:rsidRPr="008C59D8">
        <w:rPr>
          <w:rFonts w:ascii="標楷體" w:eastAsia="標楷體" w:hAnsi="標楷體"/>
          <w:sz w:val="28"/>
        </w:rPr>
        <w:t>實施，修正時亦同。</w:t>
      </w:r>
    </w:p>
    <w:sectPr w:rsidR="00063E47" w:rsidRPr="008C59D8" w:rsidSect="008C59D8">
      <w:footerReference w:type="default" r:id="rId7"/>
      <w:pgSz w:w="11906" w:h="16838"/>
      <w:pgMar w:top="1304" w:right="1304" w:bottom="1304" w:left="1304" w:header="851" w:footer="50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8D9" w:rsidRDefault="00F028D9" w:rsidP="008C59D8">
      <w:r>
        <w:separator/>
      </w:r>
    </w:p>
  </w:endnote>
  <w:endnote w:type="continuationSeparator" w:id="0">
    <w:p w:rsidR="00F028D9" w:rsidRDefault="00F028D9" w:rsidP="008C5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Ae"/>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7272250"/>
      <w:docPartObj>
        <w:docPartGallery w:val="Page Numbers (Bottom of Page)"/>
        <w:docPartUnique/>
      </w:docPartObj>
    </w:sdtPr>
    <w:sdtEndPr>
      <w:rPr>
        <w:rFonts w:ascii="Arial" w:eastAsia="標楷體" w:hAnsi="Arial" w:cs="Arial"/>
      </w:rPr>
    </w:sdtEndPr>
    <w:sdtContent>
      <w:p w:rsidR="008C59D8" w:rsidRDefault="008C59D8">
        <w:pPr>
          <w:pStyle w:val="a7"/>
          <w:jc w:val="center"/>
        </w:pPr>
        <w:r w:rsidRPr="008C59D8">
          <w:rPr>
            <w:rFonts w:ascii="Arial" w:eastAsia="標楷體" w:hAnsi="Arial" w:cs="Arial"/>
          </w:rPr>
          <w:t>第</w:t>
        </w:r>
        <w:r w:rsidRPr="008C59D8">
          <w:rPr>
            <w:rFonts w:ascii="Arial" w:eastAsia="標楷體" w:hAnsi="Arial" w:cs="Arial"/>
          </w:rPr>
          <w:fldChar w:fldCharType="begin"/>
        </w:r>
        <w:r w:rsidRPr="008C59D8">
          <w:rPr>
            <w:rFonts w:ascii="Arial" w:eastAsia="標楷體" w:hAnsi="Arial" w:cs="Arial"/>
          </w:rPr>
          <w:instrText>PAGE   \* MERGEFORMAT</w:instrText>
        </w:r>
        <w:r w:rsidRPr="008C59D8">
          <w:rPr>
            <w:rFonts w:ascii="Arial" w:eastAsia="標楷體" w:hAnsi="Arial" w:cs="Arial"/>
          </w:rPr>
          <w:fldChar w:fldCharType="separate"/>
        </w:r>
        <w:r w:rsidRPr="008C59D8">
          <w:rPr>
            <w:rFonts w:ascii="Arial" w:eastAsia="標楷體" w:hAnsi="Arial" w:cs="Arial"/>
            <w:noProof/>
            <w:lang w:val="zh-TW"/>
          </w:rPr>
          <w:t>2</w:t>
        </w:r>
        <w:r w:rsidRPr="008C59D8">
          <w:rPr>
            <w:rFonts w:ascii="Arial" w:eastAsia="標楷體" w:hAnsi="Arial" w:cs="Arial"/>
          </w:rPr>
          <w:fldChar w:fldCharType="end"/>
        </w:r>
        <w:r w:rsidRPr="008C59D8">
          <w:rPr>
            <w:rFonts w:ascii="Arial" w:eastAsia="標楷體" w:hAnsi="Arial" w:cs="Arial"/>
          </w:rPr>
          <w:t>頁</w:t>
        </w:r>
        <w:r w:rsidRPr="008C59D8">
          <w:rPr>
            <w:rFonts w:ascii="Arial" w:eastAsia="標楷體" w:hAnsi="Arial" w:cs="Arial"/>
          </w:rPr>
          <w:t>/</w:t>
        </w:r>
        <w:r w:rsidRPr="008C59D8">
          <w:rPr>
            <w:rFonts w:ascii="Arial" w:eastAsia="標楷體" w:hAnsi="Arial" w:cs="Arial"/>
          </w:rPr>
          <w:t>共</w:t>
        </w:r>
        <w:r w:rsidRPr="008C59D8">
          <w:rPr>
            <w:rFonts w:ascii="Arial" w:eastAsia="標楷體" w:hAnsi="Arial" w:cs="Arial"/>
          </w:rPr>
          <w:t>2</w:t>
        </w:r>
        <w:r w:rsidRPr="008C59D8">
          <w:rPr>
            <w:rFonts w:ascii="Arial" w:eastAsia="標楷體" w:hAnsi="Arial" w:cs="Arial"/>
          </w:rPr>
          <w:t>頁</w:t>
        </w:r>
      </w:p>
    </w:sdtContent>
  </w:sdt>
  <w:p w:rsidR="008C59D8" w:rsidRDefault="008C59D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8D9" w:rsidRDefault="00F028D9" w:rsidP="008C59D8">
      <w:r>
        <w:separator/>
      </w:r>
    </w:p>
  </w:footnote>
  <w:footnote w:type="continuationSeparator" w:id="0">
    <w:p w:rsidR="00F028D9" w:rsidRDefault="00F028D9" w:rsidP="008C59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95EE4"/>
    <w:multiLevelType w:val="hybridMultilevel"/>
    <w:tmpl w:val="101A0DA4"/>
    <w:lvl w:ilvl="0" w:tplc="850CA81C">
      <w:start w:val="1"/>
      <w:numFmt w:val="taiwaneseCountingThousand"/>
      <w:lvlText w:val="第%1條"/>
      <w:lvlJc w:val="left"/>
      <w:pPr>
        <w:ind w:left="990" w:hanging="9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F784EE9"/>
    <w:multiLevelType w:val="hybridMultilevel"/>
    <w:tmpl w:val="CEC889C4"/>
    <w:lvl w:ilvl="0" w:tplc="452E7780">
      <w:start w:val="1"/>
      <w:numFmt w:val="decimal"/>
      <w:lvlText w:val="%1."/>
      <w:lvlJc w:val="left"/>
      <w:pPr>
        <w:ind w:left="1670" w:hanging="360"/>
      </w:pPr>
      <w:rPr>
        <w:rFonts w:hint="default"/>
      </w:rPr>
    </w:lvl>
    <w:lvl w:ilvl="1" w:tplc="04090019" w:tentative="1">
      <w:start w:val="1"/>
      <w:numFmt w:val="ideographTraditional"/>
      <w:lvlText w:val="%2、"/>
      <w:lvlJc w:val="left"/>
      <w:pPr>
        <w:ind w:left="2270" w:hanging="480"/>
      </w:pPr>
    </w:lvl>
    <w:lvl w:ilvl="2" w:tplc="0409001B" w:tentative="1">
      <w:start w:val="1"/>
      <w:numFmt w:val="lowerRoman"/>
      <w:lvlText w:val="%3."/>
      <w:lvlJc w:val="right"/>
      <w:pPr>
        <w:ind w:left="2750" w:hanging="480"/>
      </w:pPr>
    </w:lvl>
    <w:lvl w:ilvl="3" w:tplc="0409000F" w:tentative="1">
      <w:start w:val="1"/>
      <w:numFmt w:val="decimal"/>
      <w:lvlText w:val="%4."/>
      <w:lvlJc w:val="left"/>
      <w:pPr>
        <w:ind w:left="3230" w:hanging="480"/>
      </w:pPr>
    </w:lvl>
    <w:lvl w:ilvl="4" w:tplc="04090019" w:tentative="1">
      <w:start w:val="1"/>
      <w:numFmt w:val="ideographTraditional"/>
      <w:lvlText w:val="%5、"/>
      <w:lvlJc w:val="left"/>
      <w:pPr>
        <w:ind w:left="3710" w:hanging="480"/>
      </w:pPr>
    </w:lvl>
    <w:lvl w:ilvl="5" w:tplc="0409001B" w:tentative="1">
      <w:start w:val="1"/>
      <w:numFmt w:val="lowerRoman"/>
      <w:lvlText w:val="%6."/>
      <w:lvlJc w:val="right"/>
      <w:pPr>
        <w:ind w:left="4190" w:hanging="480"/>
      </w:pPr>
    </w:lvl>
    <w:lvl w:ilvl="6" w:tplc="0409000F" w:tentative="1">
      <w:start w:val="1"/>
      <w:numFmt w:val="decimal"/>
      <w:lvlText w:val="%7."/>
      <w:lvlJc w:val="left"/>
      <w:pPr>
        <w:ind w:left="4670" w:hanging="480"/>
      </w:pPr>
    </w:lvl>
    <w:lvl w:ilvl="7" w:tplc="04090019" w:tentative="1">
      <w:start w:val="1"/>
      <w:numFmt w:val="ideographTraditional"/>
      <w:lvlText w:val="%8、"/>
      <w:lvlJc w:val="left"/>
      <w:pPr>
        <w:ind w:left="5150" w:hanging="480"/>
      </w:pPr>
    </w:lvl>
    <w:lvl w:ilvl="8" w:tplc="0409001B" w:tentative="1">
      <w:start w:val="1"/>
      <w:numFmt w:val="lowerRoman"/>
      <w:lvlText w:val="%9."/>
      <w:lvlJc w:val="right"/>
      <w:pPr>
        <w:ind w:left="563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29F"/>
    <w:rsid w:val="00063E47"/>
    <w:rsid w:val="008C59D8"/>
    <w:rsid w:val="00AE529F"/>
    <w:rsid w:val="00C032C4"/>
    <w:rsid w:val="00F028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6711A04E"/>
  <w15:docId w15:val="{1AA42239-2F63-4CB6-8CD1-52540E4FE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29F"/>
    <w:rPr>
      <w:rFonts w:ascii="Times New Roman" w:eastAsia="新細明體"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AE529F"/>
    <w:pPr>
      <w:widowControl w:val="0"/>
      <w:ind w:left="180" w:right="-334" w:hanging="360"/>
    </w:pPr>
    <w:rPr>
      <w:kern w:val="2"/>
      <w:szCs w:val="20"/>
    </w:rPr>
  </w:style>
  <w:style w:type="paragraph" w:styleId="a4">
    <w:name w:val="List Paragraph"/>
    <w:basedOn w:val="a"/>
    <w:uiPriority w:val="34"/>
    <w:qFormat/>
    <w:rsid w:val="008C59D8"/>
    <w:pPr>
      <w:ind w:leftChars="200" w:left="480"/>
    </w:pPr>
  </w:style>
  <w:style w:type="paragraph" w:styleId="a5">
    <w:name w:val="header"/>
    <w:basedOn w:val="a"/>
    <w:link w:val="a6"/>
    <w:uiPriority w:val="99"/>
    <w:unhideWhenUsed/>
    <w:rsid w:val="008C59D8"/>
    <w:pPr>
      <w:tabs>
        <w:tab w:val="center" w:pos="4153"/>
        <w:tab w:val="right" w:pos="8306"/>
      </w:tabs>
      <w:snapToGrid w:val="0"/>
    </w:pPr>
    <w:rPr>
      <w:sz w:val="20"/>
      <w:szCs w:val="20"/>
    </w:rPr>
  </w:style>
  <w:style w:type="character" w:customStyle="1" w:styleId="a6">
    <w:name w:val="頁首 字元"/>
    <w:basedOn w:val="a0"/>
    <w:link w:val="a5"/>
    <w:uiPriority w:val="99"/>
    <w:rsid w:val="008C59D8"/>
    <w:rPr>
      <w:rFonts w:ascii="Times New Roman" w:eastAsia="新細明體" w:hAnsi="Times New Roman" w:cs="Times New Roman"/>
      <w:kern w:val="0"/>
      <w:sz w:val="20"/>
      <w:szCs w:val="20"/>
    </w:rPr>
  </w:style>
  <w:style w:type="paragraph" w:styleId="a7">
    <w:name w:val="footer"/>
    <w:basedOn w:val="a"/>
    <w:link w:val="a8"/>
    <w:uiPriority w:val="99"/>
    <w:unhideWhenUsed/>
    <w:rsid w:val="008C59D8"/>
    <w:pPr>
      <w:tabs>
        <w:tab w:val="center" w:pos="4153"/>
        <w:tab w:val="right" w:pos="8306"/>
      </w:tabs>
      <w:snapToGrid w:val="0"/>
    </w:pPr>
    <w:rPr>
      <w:sz w:val="20"/>
      <w:szCs w:val="20"/>
    </w:rPr>
  </w:style>
  <w:style w:type="character" w:customStyle="1" w:styleId="a8">
    <w:name w:val="頁尾 字元"/>
    <w:basedOn w:val="a0"/>
    <w:link w:val="a7"/>
    <w:uiPriority w:val="99"/>
    <w:rsid w:val="008C59D8"/>
    <w:rPr>
      <w:rFonts w:ascii="Times New Roman" w:eastAsia="新細明體"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118</Words>
  <Characters>678</Characters>
  <Application>Microsoft Office Word</Application>
  <DocSecurity>0</DocSecurity>
  <Lines>5</Lines>
  <Paragraphs>1</Paragraphs>
  <ScaleCrop>false</ScaleCrop>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TMUN</dc:creator>
  <cp:lastModifiedBy>user</cp:lastModifiedBy>
  <cp:revision>3</cp:revision>
  <dcterms:created xsi:type="dcterms:W3CDTF">2015-01-23T09:03:00Z</dcterms:created>
  <dcterms:modified xsi:type="dcterms:W3CDTF">2018-01-13T05:15:00Z</dcterms:modified>
</cp:coreProperties>
</file>